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6" w:rsidRDefault="00016C56" w:rsidP="00016C56">
      <w:pPr>
        <w:pStyle w:val="Default"/>
      </w:pPr>
    </w:p>
    <w:p w:rsidR="00016C56" w:rsidRDefault="00016C56" w:rsidP="00016C56">
      <w:pPr>
        <w:pStyle w:val="Default"/>
      </w:pPr>
    </w:p>
    <w:p w:rsidR="00016C56" w:rsidRDefault="00016C56" w:rsidP="00016C56">
      <w:pPr>
        <w:pStyle w:val="Default"/>
      </w:pPr>
    </w:p>
    <w:p w:rsidR="00016C56" w:rsidRDefault="00016C56" w:rsidP="00016C56">
      <w:pPr>
        <w:pStyle w:val="Default"/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4537"/>
        <w:gridCol w:w="851"/>
        <w:gridCol w:w="4536"/>
      </w:tblGrid>
      <w:tr w:rsidR="00016C56" w:rsidRPr="00E356B3" w:rsidTr="00016C56">
        <w:trPr>
          <w:trHeight w:hRule="exact" w:val="1305"/>
        </w:trPr>
        <w:tc>
          <w:tcPr>
            <w:tcW w:w="4537" w:type="dxa"/>
            <w:vAlign w:val="center"/>
          </w:tcPr>
          <w:p w:rsidR="00016C56" w:rsidRDefault="00016C56" w:rsidP="00FA0FDF">
            <w:pPr>
              <w:spacing w:after="0" w:line="240" w:lineRule="auto"/>
              <w:jc w:val="center"/>
              <w:rPr>
                <w:sz w:val="2"/>
                <w:szCs w:val="2"/>
              </w:rPr>
            </w:pPr>
          </w:p>
          <w:p w:rsidR="00016C56" w:rsidRPr="00B45166" w:rsidRDefault="00016C56" w:rsidP="00FA0FDF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CC683A">
              <w:rPr>
                <w:noProof/>
                <w:lang w:eastAsia="ru-RU"/>
              </w:rPr>
              <w:drawing>
                <wp:inline distT="0" distB="0" distL="0" distR="0" wp14:anchorId="0C66B5F2" wp14:editId="5B5EB996">
                  <wp:extent cx="525780" cy="579120"/>
                  <wp:effectExtent l="0" t="0" r="7620" b="0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780" cy="579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1" w:type="dxa"/>
            <w:vMerge w:val="restart"/>
            <w:vAlign w:val="center"/>
          </w:tcPr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  <w:jc w:val="center"/>
            </w:pPr>
          </w:p>
          <w:p w:rsidR="00016C56" w:rsidRDefault="00016C56" w:rsidP="00FA0FDF">
            <w:pPr>
              <w:spacing w:after="0" w:line="240" w:lineRule="auto"/>
            </w:pPr>
          </w:p>
          <w:p w:rsidR="00016C56" w:rsidRDefault="00016C56" w:rsidP="00FA0FDF">
            <w:pPr>
              <w:spacing w:after="0" w:line="240" w:lineRule="auto"/>
            </w:pPr>
          </w:p>
          <w:p w:rsidR="00016C56" w:rsidRPr="007E3E63" w:rsidRDefault="00016C56" w:rsidP="00FA0FDF">
            <w:pPr>
              <w:spacing w:after="0" w:line="240" w:lineRule="auto"/>
            </w:pPr>
          </w:p>
        </w:tc>
        <w:tc>
          <w:tcPr>
            <w:tcW w:w="4536" w:type="dxa"/>
            <w:vAlign w:val="center"/>
          </w:tcPr>
          <w:p w:rsidR="00016C56" w:rsidRDefault="00016C56" w:rsidP="00FA0F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  <w:p w:rsidR="00016C56" w:rsidRPr="00E356B3" w:rsidRDefault="00016C56" w:rsidP="00FA0FDF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16C56" w:rsidRPr="00BD6A88" w:rsidTr="00016C56">
        <w:trPr>
          <w:trHeight w:hRule="exact" w:val="2236"/>
        </w:trPr>
        <w:tc>
          <w:tcPr>
            <w:tcW w:w="4537" w:type="dxa"/>
          </w:tcPr>
          <w:p w:rsidR="00016C56" w:rsidRPr="00554D4F" w:rsidRDefault="00016C56" w:rsidP="00FA0F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554D4F">
              <w:rPr>
                <w:sz w:val="16"/>
                <w:szCs w:val="16"/>
              </w:rPr>
              <w:t>ОБЩЕРОССИЙСКИЙ ПРОФСОЮЗ ОБРАЗОВАНИЯ</w:t>
            </w:r>
          </w:p>
          <w:p w:rsidR="00016C56" w:rsidRPr="00554D4F" w:rsidRDefault="00016C56" w:rsidP="00FA0F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КАЛУЖСКАЯ</w:t>
            </w:r>
            <w:r w:rsidRPr="00554D4F">
              <w:rPr>
                <w:b/>
                <w:sz w:val="18"/>
                <w:szCs w:val="18"/>
              </w:rPr>
              <w:t xml:space="preserve"> ОБЛАСТНАЯ ОРГАНИЗАЦИЯ ПРОФЕССИОНАЛЬНОГО СОЮЗА </w:t>
            </w:r>
          </w:p>
          <w:p w:rsidR="00016C56" w:rsidRPr="00554D4F" w:rsidRDefault="00016C56" w:rsidP="00FA0FDF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554D4F">
              <w:rPr>
                <w:b/>
                <w:sz w:val="18"/>
                <w:szCs w:val="18"/>
              </w:rPr>
              <w:t>РАБОТНИКОВ НАРОДНОГО ОБР</w:t>
            </w:r>
            <w:r>
              <w:rPr>
                <w:b/>
                <w:sz w:val="18"/>
                <w:szCs w:val="18"/>
              </w:rPr>
              <w:t>АЗОВАНИЯ И НАУКИ РОССИЙСКОЙ ФЕДЕ</w:t>
            </w:r>
            <w:r w:rsidRPr="00554D4F">
              <w:rPr>
                <w:b/>
                <w:sz w:val="18"/>
                <w:szCs w:val="18"/>
              </w:rPr>
              <w:t>РАЦИИ</w:t>
            </w:r>
          </w:p>
          <w:p w:rsidR="00016C56" w:rsidRPr="00554D4F" w:rsidRDefault="00016C56" w:rsidP="00FA0FDF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554D4F">
              <w:rPr>
                <w:sz w:val="12"/>
                <w:szCs w:val="12"/>
              </w:rPr>
              <w:t>(</w:t>
            </w:r>
            <w:r>
              <w:rPr>
                <w:sz w:val="12"/>
                <w:szCs w:val="12"/>
              </w:rPr>
              <w:t>КАЛУЖСКАЯ</w:t>
            </w:r>
            <w:r w:rsidRPr="00554D4F">
              <w:rPr>
                <w:sz w:val="12"/>
                <w:szCs w:val="12"/>
              </w:rPr>
              <w:t xml:space="preserve"> ОБЛАСТНАЯ ОРГАНИЗАЦИЯ ОБЩЕРОССИЙСКОГО ПРОФСОЮЗА ОБРАЗОВАНИЯ)</w:t>
            </w:r>
          </w:p>
          <w:p w:rsidR="00016C56" w:rsidRPr="00554D4F" w:rsidRDefault="00016C56" w:rsidP="00FA0FDF">
            <w:pPr>
              <w:spacing w:after="0" w:line="240" w:lineRule="auto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248600</w:t>
            </w:r>
            <w:r w:rsidRPr="00554D4F">
              <w:rPr>
                <w:bCs/>
                <w:sz w:val="16"/>
                <w:szCs w:val="16"/>
              </w:rPr>
              <w:t xml:space="preserve">, г. </w:t>
            </w:r>
            <w:r>
              <w:rPr>
                <w:bCs/>
                <w:sz w:val="16"/>
                <w:szCs w:val="16"/>
              </w:rPr>
              <w:t>Калуга</w:t>
            </w:r>
            <w:r w:rsidRPr="00554D4F">
              <w:rPr>
                <w:bCs/>
                <w:sz w:val="16"/>
                <w:szCs w:val="16"/>
              </w:rPr>
              <w:t xml:space="preserve">, ул. </w:t>
            </w:r>
            <w:r>
              <w:rPr>
                <w:bCs/>
                <w:sz w:val="16"/>
                <w:szCs w:val="16"/>
              </w:rPr>
              <w:t>Ленина</w:t>
            </w:r>
            <w:r w:rsidRPr="00554D4F">
              <w:rPr>
                <w:bCs/>
                <w:sz w:val="16"/>
                <w:szCs w:val="16"/>
              </w:rPr>
              <w:t xml:space="preserve">, </w:t>
            </w:r>
            <w:r>
              <w:rPr>
                <w:bCs/>
                <w:sz w:val="16"/>
                <w:szCs w:val="16"/>
              </w:rPr>
              <w:t>д. 81</w:t>
            </w:r>
            <w:r w:rsidRPr="00554D4F">
              <w:rPr>
                <w:bCs/>
                <w:sz w:val="16"/>
                <w:szCs w:val="16"/>
              </w:rPr>
              <w:t xml:space="preserve">, </w:t>
            </w:r>
            <w:proofErr w:type="spellStart"/>
            <w:r>
              <w:rPr>
                <w:bCs/>
                <w:sz w:val="16"/>
                <w:szCs w:val="16"/>
              </w:rPr>
              <w:t>каб</w:t>
            </w:r>
            <w:proofErr w:type="spellEnd"/>
            <w:r>
              <w:rPr>
                <w:bCs/>
                <w:sz w:val="16"/>
                <w:szCs w:val="16"/>
              </w:rPr>
              <w:t>. 460</w:t>
            </w:r>
            <w:r w:rsidRPr="00554D4F">
              <w:rPr>
                <w:bCs/>
                <w:sz w:val="16"/>
                <w:szCs w:val="16"/>
              </w:rPr>
              <w:br/>
              <w:t xml:space="preserve">тел.: </w:t>
            </w:r>
            <w:r>
              <w:rPr>
                <w:bCs/>
                <w:sz w:val="16"/>
                <w:szCs w:val="16"/>
              </w:rPr>
              <w:t>+7(4842)57-41-13</w:t>
            </w:r>
            <w:r w:rsidRPr="00554D4F">
              <w:rPr>
                <w:bCs/>
                <w:sz w:val="16"/>
                <w:szCs w:val="16"/>
              </w:rPr>
              <w:t>,</w:t>
            </w:r>
          </w:p>
          <w:p w:rsidR="00016C56" w:rsidRPr="00E53E8A" w:rsidRDefault="00016C56" w:rsidP="00FA0FDF">
            <w:pPr>
              <w:spacing w:after="0" w:line="240" w:lineRule="auto"/>
              <w:jc w:val="center"/>
              <w:rPr>
                <w:rFonts w:eastAsia="Times New Roman"/>
                <w:color w:val="0000FF"/>
                <w:sz w:val="16"/>
                <w:szCs w:val="16"/>
                <w:u w:val="single"/>
                <w:lang w:val="en-US" w:eastAsia="ru-RU"/>
              </w:rPr>
            </w:pPr>
            <w:r w:rsidRPr="00110D86">
              <w:rPr>
                <w:bCs/>
                <w:sz w:val="16"/>
                <w:szCs w:val="16"/>
              </w:rPr>
              <w:t xml:space="preserve"> </w:t>
            </w:r>
            <w:hyperlink r:id="rId6" w:history="1">
              <w:r>
                <w:rPr>
                  <w:rStyle w:val="a3"/>
                  <w:sz w:val="16"/>
                  <w:szCs w:val="16"/>
                  <w:lang w:val="en-US" w:eastAsia="ru-RU"/>
                </w:rPr>
                <w:t>http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://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www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.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eseur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.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ru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/</w:t>
              </w:r>
              <w:r>
                <w:rPr>
                  <w:rStyle w:val="a3"/>
                  <w:sz w:val="16"/>
                  <w:szCs w:val="16"/>
                  <w:lang w:val="en-US" w:eastAsia="ru-RU"/>
                </w:rPr>
                <w:t>kaluga</w:t>
              </w:r>
              <w:r w:rsidRPr="00E53E8A">
                <w:rPr>
                  <w:rStyle w:val="a3"/>
                  <w:sz w:val="16"/>
                  <w:szCs w:val="16"/>
                  <w:lang w:val="en-US" w:eastAsia="ru-RU"/>
                </w:rPr>
                <w:t>/</w:t>
              </w:r>
            </w:hyperlink>
            <w:r w:rsidRPr="00E53E8A">
              <w:rPr>
                <w:bCs/>
                <w:sz w:val="16"/>
                <w:szCs w:val="16"/>
                <w:lang w:val="en-US"/>
              </w:rPr>
              <w:t xml:space="preserve">, </w:t>
            </w:r>
            <w:r w:rsidRPr="00554D4F">
              <w:rPr>
                <w:bCs/>
                <w:sz w:val="16"/>
                <w:szCs w:val="16"/>
                <w:lang w:val="en-US"/>
              </w:rPr>
              <w:t>e</w:t>
            </w:r>
            <w:r w:rsidRPr="00E53E8A">
              <w:rPr>
                <w:bCs/>
                <w:sz w:val="16"/>
                <w:szCs w:val="16"/>
                <w:lang w:val="en-US"/>
              </w:rPr>
              <w:t>-</w:t>
            </w:r>
            <w:r w:rsidRPr="00554D4F">
              <w:rPr>
                <w:bCs/>
                <w:sz w:val="16"/>
                <w:szCs w:val="16"/>
                <w:lang w:val="en-US"/>
              </w:rPr>
              <w:t>mail</w:t>
            </w:r>
            <w:r w:rsidRPr="00E53E8A">
              <w:rPr>
                <w:bCs/>
                <w:sz w:val="16"/>
                <w:szCs w:val="16"/>
                <w:lang w:val="en-US"/>
              </w:rPr>
              <w:t>:</w:t>
            </w:r>
            <w:r w:rsidRPr="00E53E8A">
              <w:rPr>
                <w:sz w:val="16"/>
                <w:szCs w:val="16"/>
                <w:lang w:val="en-US"/>
              </w:rPr>
              <w:t xml:space="preserve"> </w:t>
            </w:r>
            <w:hyperlink r:id="rId7" w:history="1">
              <w:r w:rsidRPr="00BD0418">
                <w:rPr>
                  <w:rStyle w:val="a3"/>
                  <w:rFonts w:eastAsia="Times New Roman"/>
                  <w:sz w:val="16"/>
                  <w:szCs w:val="16"/>
                  <w:lang w:val="en-US" w:eastAsia="ru-RU"/>
                </w:rPr>
                <w:t>prokaluga</w:t>
              </w:r>
              <w:r w:rsidRPr="00665152">
                <w:rPr>
                  <w:rStyle w:val="a3"/>
                  <w:rFonts w:eastAsia="Times New Roman"/>
                  <w:sz w:val="16"/>
                  <w:szCs w:val="16"/>
                  <w:lang w:val="en-US" w:eastAsia="ru-RU"/>
                </w:rPr>
                <w:t>40</w:t>
              </w:r>
              <w:r w:rsidRPr="00BD0418">
                <w:rPr>
                  <w:rStyle w:val="a3"/>
                  <w:rFonts w:eastAsia="Times New Roman"/>
                  <w:sz w:val="16"/>
                  <w:szCs w:val="16"/>
                  <w:lang w:val="en-US" w:eastAsia="ru-RU"/>
                </w:rPr>
                <w:t>@mail.ru</w:t>
              </w:r>
            </w:hyperlink>
          </w:p>
          <w:p w:rsidR="00016C56" w:rsidRPr="00554D4F" w:rsidRDefault="00016C56" w:rsidP="00FA0FDF">
            <w:pPr>
              <w:spacing w:after="0" w:line="240" w:lineRule="auto"/>
              <w:jc w:val="center"/>
              <w:rPr>
                <w:sz w:val="16"/>
                <w:szCs w:val="16"/>
                <w:lang w:eastAsia="ru-RU"/>
              </w:rPr>
            </w:pPr>
            <w:r w:rsidRPr="00554D4F">
              <w:rPr>
                <w:sz w:val="16"/>
                <w:szCs w:val="16"/>
                <w:lang w:eastAsia="ru-RU"/>
              </w:rPr>
              <w:t xml:space="preserve">ОКПО </w:t>
            </w:r>
            <w:proofErr w:type="gramStart"/>
            <w:r>
              <w:rPr>
                <w:sz w:val="16"/>
                <w:szCs w:val="16"/>
                <w:lang w:eastAsia="ru-RU"/>
              </w:rPr>
              <w:t>02621918</w:t>
            </w:r>
            <w:r w:rsidRPr="00554D4F">
              <w:rPr>
                <w:sz w:val="16"/>
                <w:szCs w:val="16"/>
                <w:lang w:eastAsia="ru-RU"/>
              </w:rPr>
              <w:t xml:space="preserve">  ОГРН</w:t>
            </w:r>
            <w:proofErr w:type="gramEnd"/>
            <w:r w:rsidRPr="00554D4F">
              <w:rPr>
                <w:sz w:val="16"/>
                <w:szCs w:val="16"/>
                <w:lang w:eastAsia="ru-RU"/>
              </w:rPr>
              <w:t xml:space="preserve"> </w:t>
            </w:r>
            <w:r>
              <w:rPr>
                <w:sz w:val="16"/>
                <w:szCs w:val="16"/>
                <w:lang w:eastAsia="ru-RU"/>
              </w:rPr>
              <w:t>1024000000342</w:t>
            </w:r>
            <w:r w:rsidRPr="00554D4F">
              <w:rPr>
                <w:sz w:val="16"/>
                <w:szCs w:val="16"/>
                <w:lang w:eastAsia="ru-RU"/>
              </w:rPr>
              <w:t xml:space="preserve">, </w:t>
            </w:r>
          </w:p>
          <w:p w:rsidR="00016C56" w:rsidRPr="001C010D" w:rsidRDefault="00016C56" w:rsidP="00FA0FDF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554D4F">
              <w:rPr>
                <w:sz w:val="16"/>
                <w:szCs w:val="16"/>
                <w:lang w:eastAsia="ru-RU"/>
              </w:rPr>
              <w:t xml:space="preserve">ИНН/КПП </w:t>
            </w:r>
            <w:r>
              <w:rPr>
                <w:sz w:val="16"/>
                <w:szCs w:val="16"/>
                <w:lang w:eastAsia="ru-RU"/>
              </w:rPr>
              <w:t>4027022626/402701001</w:t>
            </w:r>
          </w:p>
        </w:tc>
        <w:tc>
          <w:tcPr>
            <w:tcW w:w="851" w:type="dxa"/>
            <w:vMerge/>
          </w:tcPr>
          <w:p w:rsidR="00016C56" w:rsidRPr="002C4F3A" w:rsidRDefault="00016C56" w:rsidP="00FA0FDF">
            <w:pPr>
              <w:spacing w:after="0" w:line="240" w:lineRule="auto"/>
            </w:pPr>
          </w:p>
        </w:tc>
        <w:tc>
          <w:tcPr>
            <w:tcW w:w="4536" w:type="dxa"/>
            <w:vMerge w:val="restart"/>
          </w:tcPr>
          <w:p w:rsidR="00016C56" w:rsidRDefault="00016C56" w:rsidP="00FA0F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Председателям ТОП</w:t>
            </w:r>
          </w:p>
          <w:p w:rsidR="00016C56" w:rsidRPr="00BD6A88" w:rsidRDefault="00016C56" w:rsidP="00FA0F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Председателям ППО</w:t>
            </w:r>
          </w:p>
        </w:tc>
      </w:tr>
      <w:tr w:rsidR="00016C56" w:rsidTr="00016C56">
        <w:trPr>
          <w:trHeight w:hRule="exact" w:val="68"/>
        </w:trPr>
        <w:tc>
          <w:tcPr>
            <w:tcW w:w="4537" w:type="dxa"/>
          </w:tcPr>
          <w:p w:rsidR="00016C56" w:rsidRPr="00554D4F" w:rsidRDefault="00016C56" w:rsidP="00FA0FD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016C56" w:rsidRPr="002C4F3A" w:rsidRDefault="00016C56" w:rsidP="00FA0FDF">
            <w:pPr>
              <w:spacing w:after="0" w:line="240" w:lineRule="auto"/>
            </w:pPr>
          </w:p>
        </w:tc>
        <w:tc>
          <w:tcPr>
            <w:tcW w:w="4536" w:type="dxa"/>
            <w:vMerge/>
          </w:tcPr>
          <w:p w:rsidR="00016C56" w:rsidRDefault="00016C56" w:rsidP="00FA0FDF">
            <w:pPr>
              <w:spacing w:after="0" w:line="240" w:lineRule="auto"/>
              <w:jc w:val="right"/>
              <w:rPr>
                <w:sz w:val="24"/>
                <w:szCs w:val="24"/>
              </w:rPr>
            </w:pPr>
          </w:p>
        </w:tc>
      </w:tr>
      <w:tr w:rsidR="00016C56" w:rsidRPr="00E356B3" w:rsidTr="00016C56">
        <w:trPr>
          <w:trHeight w:val="838"/>
        </w:trPr>
        <w:tc>
          <w:tcPr>
            <w:tcW w:w="4537" w:type="dxa"/>
          </w:tcPr>
          <w:p w:rsidR="00016C56" w:rsidRPr="00826D7E" w:rsidRDefault="00016C56" w:rsidP="00FA0FD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12.02</w:t>
            </w:r>
            <w:r w:rsidRPr="005B7E5A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2024</w:t>
            </w:r>
            <w:r>
              <w:rPr>
                <w:sz w:val="24"/>
                <w:szCs w:val="24"/>
              </w:rPr>
              <w:t xml:space="preserve"> г.</w:t>
            </w:r>
            <w:r w:rsidRPr="00826D7E">
              <w:rPr>
                <w:sz w:val="24"/>
                <w:szCs w:val="24"/>
              </w:rPr>
              <w:t xml:space="preserve"> № </w:t>
            </w:r>
            <w:r w:rsidR="00463D7A">
              <w:rPr>
                <w:sz w:val="24"/>
                <w:szCs w:val="24"/>
              </w:rPr>
              <w:t>17</w:t>
            </w:r>
          </w:p>
          <w:p w:rsidR="00016C56" w:rsidRPr="001C010D" w:rsidRDefault="00016C56" w:rsidP="00FA0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6C56" w:rsidRPr="00826D7E" w:rsidRDefault="00016C56" w:rsidP="00FA0FD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26D7E">
              <w:rPr>
                <w:sz w:val="24"/>
                <w:szCs w:val="24"/>
              </w:rPr>
              <w:t>На № ___</w:t>
            </w:r>
            <w:r w:rsidRPr="0062510F">
              <w:rPr>
                <w:sz w:val="24"/>
                <w:szCs w:val="24"/>
              </w:rPr>
              <w:t>___</w:t>
            </w:r>
            <w:r w:rsidRPr="00826D7E">
              <w:rPr>
                <w:sz w:val="24"/>
                <w:szCs w:val="24"/>
              </w:rPr>
              <w:t>__ от ________________</w:t>
            </w:r>
          </w:p>
          <w:p w:rsidR="00016C56" w:rsidRDefault="00016C56" w:rsidP="00FA0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016C56" w:rsidRPr="00F66091" w:rsidRDefault="00016C56" w:rsidP="00FA0FDF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6C56" w:rsidRPr="007E3E63" w:rsidRDefault="00016C56" w:rsidP="00FA0FDF">
            <w:pPr>
              <w:spacing w:after="0" w:line="240" w:lineRule="auto"/>
            </w:pPr>
          </w:p>
        </w:tc>
        <w:tc>
          <w:tcPr>
            <w:tcW w:w="4536" w:type="dxa"/>
            <w:vMerge/>
          </w:tcPr>
          <w:p w:rsidR="00016C56" w:rsidRPr="00E356B3" w:rsidRDefault="00016C56" w:rsidP="00FA0FD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:rsidR="00016C56" w:rsidRDefault="00016C56" w:rsidP="00016C56">
      <w:pPr>
        <w:pStyle w:val="Default"/>
      </w:pPr>
    </w:p>
    <w:p w:rsidR="00016C56" w:rsidRDefault="00016C56" w:rsidP="00016C56">
      <w:pPr>
        <w:pStyle w:val="Default"/>
      </w:pPr>
    </w:p>
    <w:p w:rsidR="00016C56" w:rsidRDefault="00016C56" w:rsidP="00016C56">
      <w:pPr>
        <w:pStyle w:val="Default"/>
      </w:pPr>
    </w:p>
    <w:p w:rsidR="00016C56" w:rsidRDefault="00016C56" w:rsidP="00016C56">
      <w:pPr>
        <w:pStyle w:val="Default"/>
        <w:jc w:val="center"/>
        <w:rPr>
          <w:sz w:val="28"/>
          <w:szCs w:val="28"/>
          <w:u w:val="single"/>
        </w:rPr>
      </w:pPr>
      <w:r w:rsidRPr="00190272">
        <w:rPr>
          <w:sz w:val="28"/>
          <w:szCs w:val="28"/>
          <w:u w:val="single"/>
        </w:rPr>
        <w:t>Уважаемые коллеги!</w:t>
      </w:r>
    </w:p>
    <w:p w:rsidR="00016C56" w:rsidRPr="00190272" w:rsidRDefault="00016C56" w:rsidP="00016C56">
      <w:pPr>
        <w:pStyle w:val="Default"/>
        <w:jc w:val="center"/>
        <w:rPr>
          <w:sz w:val="28"/>
          <w:szCs w:val="28"/>
          <w:u w:val="single"/>
        </w:rPr>
      </w:pPr>
    </w:p>
    <w:p w:rsidR="00016C56" w:rsidRPr="00190272" w:rsidRDefault="00016C56" w:rsidP="00016C56">
      <w:pPr>
        <w:pStyle w:val="Default"/>
        <w:jc w:val="center"/>
        <w:rPr>
          <w:sz w:val="28"/>
          <w:szCs w:val="28"/>
          <w:u w:val="single"/>
        </w:rPr>
      </w:pPr>
    </w:p>
    <w:p w:rsidR="00016C56" w:rsidRDefault="00016C56" w:rsidP="00016C56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Направляем </w:t>
      </w:r>
      <w:r>
        <w:rPr>
          <w:sz w:val="28"/>
          <w:szCs w:val="28"/>
        </w:rPr>
        <w:t xml:space="preserve"> вам</w:t>
      </w:r>
      <w:proofErr w:type="gramEnd"/>
      <w:r>
        <w:rPr>
          <w:sz w:val="28"/>
          <w:szCs w:val="28"/>
        </w:rPr>
        <w:t xml:space="preserve"> рекомендации по внесению изменений в Коллектив</w:t>
      </w:r>
      <w:r w:rsidR="00464A78">
        <w:rPr>
          <w:sz w:val="28"/>
          <w:szCs w:val="28"/>
        </w:rPr>
        <w:t>ные д</w:t>
      </w:r>
      <w:bookmarkStart w:id="0" w:name="_GoBack"/>
      <w:bookmarkEnd w:id="0"/>
      <w:r>
        <w:rPr>
          <w:sz w:val="28"/>
          <w:szCs w:val="28"/>
        </w:rPr>
        <w:t xml:space="preserve">оговора и другие локальные нормативные акты (Приложение№1). </w:t>
      </w:r>
    </w:p>
    <w:p w:rsidR="00016C56" w:rsidRPr="00016C56" w:rsidRDefault="00016C56" w:rsidP="00016C56">
      <w:pPr>
        <w:spacing w:line="480" w:lineRule="auto"/>
        <w:rPr>
          <w:rStyle w:val="a3"/>
          <w:rFonts w:eastAsia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    С консультациями по вопросам трудового законодательства обращайтесь к правовому инспектору труда Профсоюза Корольковой О.М. по телефону 57-64-69, электронная почта </w:t>
      </w:r>
      <w:hyperlink r:id="rId8" w:history="1">
        <w:r w:rsidRPr="00016C56">
          <w:rPr>
            <w:rStyle w:val="a3"/>
            <w:rFonts w:eastAsia="Times New Roman"/>
            <w:sz w:val="24"/>
            <w:szCs w:val="24"/>
            <w:lang w:val="en-US" w:eastAsia="ru-RU"/>
          </w:rPr>
          <w:t>prokaluga</w:t>
        </w:r>
        <w:r w:rsidRPr="00016C56">
          <w:rPr>
            <w:rStyle w:val="a3"/>
            <w:rFonts w:eastAsia="Times New Roman"/>
            <w:sz w:val="24"/>
            <w:szCs w:val="24"/>
            <w:lang w:eastAsia="ru-RU"/>
          </w:rPr>
          <w:t>40@</w:t>
        </w:r>
        <w:r w:rsidRPr="00016C56">
          <w:rPr>
            <w:rStyle w:val="a3"/>
            <w:rFonts w:eastAsia="Times New Roman"/>
            <w:sz w:val="24"/>
            <w:szCs w:val="24"/>
            <w:lang w:val="en-US" w:eastAsia="ru-RU"/>
          </w:rPr>
          <w:t>mail</w:t>
        </w:r>
        <w:r w:rsidRPr="00016C56">
          <w:rPr>
            <w:rStyle w:val="a3"/>
            <w:rFonts w:eastAsia="Times New Roman"/>
            <w:sz w:val="24"/>
            <w:szCs w:val="24"/>
            <w:lang w:eastAsia="ru-RU"/>
          </w:rPr>
          <w:t>.</w:t>
        </w:r>
        <w:proofErr w:type="spellStart"/>
        <w:r w:rsidRPr="00016C56">
          <w:rPr>
            <w:rStyle w:val="a3"/>
            <w:rFonts w:eastAsia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:rsidR="00016C56" w:rsidRPr="00016C56" w:rsidRDefault="00016C56" w:rsidP="00016C56">
      <w:pPr>
        <w:spacing w:line="480" w:lineRule="auto"/>
        <w:rPr>
          <w:rFonts w:eastAsia="Times New Roman"/>
          <w:color w:val="0000FF"/>
          <w:sz w:val="24"/>
          <w:szCs w:val="24"/>
          <w:u w:val="single"/>
          <w:lang w:eastAsia="ru-RU"/>
        </w:rPr>
      </w:pPr>
    </w:p>
    <w:p w:rsidR="00016C56" w:rsidRDefault="00016C56" w:rsidP="00016C56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</w:t>
      </w:r>
      <w:proofErr w:type="spellStart"/>
      <w:r>
        <w:rPr>
          <w:sz w:val="28"/>
          <w:szCs w:val="28"/>
        </w:rPr>
        <w:t>М.П.Пономарева</w:t>
      </w:r>
      <w:proofErr w:type="spellEnd"/>
    </w:p>
    <w:p w:rsidR="00016C56" w:rsidRDefault="00016C56" w:rsidP="00016C56">
      <w:pPr>
        <w:jc w:val="both"/>
        <w:rPr>
          <w:sz w:val="28"/>
          <w:szCs w:val="28"/>
        </w:rPr>
      </w:pPr>
    </w:p>
    <w:p w:rsidR="00016C56" w:rsidRDefault="00016C56" w:rsidP="00016C56">
      <w:pPr>
        <w:jc w:val="both"/>
        <w:rPr>
          <w:sz w:val="28"/>
          <w:szCs w:val="28"/>
        </w:rPr>
      </w:pPr>
    </w:p>
    <w:p w:rsidR="00016C56" w:rsidRDefault="00016C56" w:rsidP="00016C56">
      <w:pPr>
        <w:jc w:val="both"/>
        <w:rPr>
          <w:sz w:val="28"/>
          <w:szCs w:val="28"/>
        </w:rPr>
      </w:pPr>
    </w:p>
    <w:p w:rsidR="00016C56" w:rsidRDefault="00016C56" w:rsidP="00016C56">
      <w:pPr>
        <w:jc w:val="both"/>
        <w:rPr>
          <w:sz w:val="16"/>
          <w:szCs w:val="16"/>
        </w:rPr>
      </w:pPr>
      <w:r>
        <w:rPr>
          <w:sz w:val="28"/>
          <w:szCs w:val="28"/>
        </w:rPr>
        <w:t xml:space="preserve"> </w:t>
      </w:r>
      <w:proofErr w:type="gramStart"/>
      <w:r w:rsidRPr="00665152">
        <w:rPr>
          <w:sz w:val="16"/>
          <w:szCs w:val="16"/>
        </w:rPr>
        <w:t>Исполнитель :</w:t>
      </w:r>
      <w:proofErr w:type="gramEnd"/>
      <w:r w:rsidRPr="00665152">
        <w:rPr>
          <w:sz w:val="16"/>
          <w:szCs w:val="16"/>
        </w:rPr>
        <w:t xml:space="preserve"> </w:t>
      </w:r>
      <w:proofErr w:type="spellStart"/>
      <w:r w:rsidRPr="00665152">
        <w:rPr>
          <w:sz w:val="16"/>
          <w:szCs w:val="16"/>
        </w:rPr>
        <w:t>Королькова</w:t>
      </w:r>
      <w:proofErr w:type="spellEnd"/>
      <w:r w:rsidRPr="00665152">
        <w:rPr>
          <w:sz w:val="16"/>
          <w:szCs w:val="16"/>
        </w:rPr>
        <w:t xml:space="preserve"> О.М.(</w:t>
      </w:r>
      <w:r>
        <w:rPr>
          <w:sz w:val="16"/>
          <w:szCs w:val="16"/>
        </w:rPr>
        <w:t>4842-</w:t>
      </w:r>
      <w:r w:rsidRPr="00665152">
        <w:rPr>
          <w:sz w:val="16"/>
          <w:szCs w:val="16"/>
        </w:rPr>
        <w:t>57-64-69)</w:t>
      </w:r>
    </w:p>
    <w:p w:rsidR="00016C56" w:rsidRDefault="00016C56" w:rsidP="00ED0A04">
      <w:pPr>
        <w:rPr>
          <w:b/>
          <w:bCs/>
          <w:sz w:val="28"/>
          <w:szCs w:val="28"/>
        </w:rPr>
      </w:pPr>
    </w:p>
    <w:p w:rsidR="00016C56" w:rsidRDefault="00016C56" w:rsidP="00016C56">
      <w:pPr>
        <w:jc w:val="right"/>
        <w:rPr>
          <w:b/>
          <w:bCs/>
          <w:sz w:val="18"/>
          <w:szCs w:val="18"/>
        </w:rPr>
      </w:pPr>
    </w:p>
    <w:p w:rsidR="00016C56" w:rsidRPr="00016C56" w:rsidRDefault="00016C56" w:rsidP="00016C56">
      <w:pPr>
        <w:jc w:val="right"/>
        <w:rPr>
          <w:b/>
          <w:bCs/>
          <w:sz w:val="18"/>
          <w:szCs w:val="18"/>
        </w:rPr>
      </w:pPr>
      <w:r w:rsidRPr="00016C56">
        <w:rPr>
          <w:b/>
          <w:bCs/>
          <w:sz w:val="18"/>
          <w:szCs w:val="18"/>
        </w:rPr>
        <w:t>Приложение №1</w:t>
      </w:r>
    </w:p>
    <w:p w:rsidR="00016C56" w:rsidRDefault="00016C56" w:rsidP="00016C56">
      <w:pPr>
        <w:jc w:val="both"/>
        <w:rPr>
          <w:b/>
          <w:bCs/>
          <w:sz w:val="28"/>
          <w:szCs w:val="28"/>
        </w:rPr>
      </w:pPr>
    </w:p>
    <w:p w:rsidR="00016C56" w:rsidRDefault="00016C56" w:rsidP="00016C56">
      <w:pPr>
        <w:jc w:val="center"/>
        <w:rPr>
          <w:b/>
          <w:bCs/>
          <w:sz w:val="28"/>
          <w:szCs w:val="28"/>
        </w:rPr>
      </w:pPr>
      <w:r w:rsidRPr="00016C56">
        <w:rPr>
          <w:b/>
          <w:bCs/>
          <w:sz w:val="28"/>
          <w:szCs w:val="28"/>
        </w:rPr>
        <w:t>Рекомендации по внесению изменений</w:t>
      </w:r>
    </w:p>
    <w:p w:rsidR="00016C56" w:rsidRPr="00016C56" w:rsidRDefault="00016C56" w:rsidP="00016C56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в Коллективный Д</w:t>
      </w:r>
      <w:r w:rsidRPr="00016C56">
        <w:rPr>
          <w:b/>
          <w:bCs/>
          <w:sz w:val="28"/>
          <w:szCs w:val="28"/>
        </w:rPr>
        <w:t>оговор в соответствии с изменениями трудового законодательства и других нормативных правовых актов.</w:t>
      </w:r>
    </w:p>
    <w:p w:rsidR="00016C56" w:rsidRDefault="00016C56" w:rsidP="00016C56">
      <w:pPr>
        <w:pStyle w:val="Default"/>
        <w:jc w:val="center"/>
        <w:rPr>
          <w:b/>
          <w:bCs/>
          <w:sz w:val="28"/>
          <w:szCs w:val="28"/>
        </w:rPr>
      </w:pPr>
    </w:p>
    <w:p w:rsidR="00016C56" w:rsidRPr="00B1787F" w:rsidRDefault="00016C56" w:rsidP="00016C56">
      <w:pPr>
        <w:ind w:firstLine="567"/>
        <w:jc w:val="both"/>
        <w:rPr>
          <w:sz w:val="24"/>
          <w:szCs w:val="24"/>
        </w:rPr>
      </w:pPr>
      <w:r w:rsidRPr="00B1787F">
        <w:rPr>
          <w:sz w:val="24"/>
          <w:szCs w:val="24"/>
        </w:rPr>
        <w:t>Внести в Коллективный договор образовательной организации, принятый с учетом мнения   профсоюзной организации следующие дополнения и изменения:</w:t>
      </w:r>
    </w:p>
    <w:p w:rsidR="00016C56" w:rsidRPr="00B1787F" w:rsidRDefault="00016C56" w:rsidP="00016C56">
      <w:pPr>
        <w:jc w:val="both"/>
        <w:rPr>
          <w:sz w:val="24"/>
          <w:szCs w:val="24"/>
        </w:rPr>
      </w:pPr>
    </w:p>
    <w:p w:rsidR="00016C56" w:rsidRPr="00B1787F" w:rsidRDefault="00016C56" w:rsidP="00016C56">
      <w:pPr>
        <w:jc w:val="both"/>
        <w:rPr>
          <w:sz w:val="24"/>
          <w:szCs w:val="24"/>
        </w:rPr>
      </w:pPr>
      <w:r w:rsidRPr="00B1787F">
        <w:rPr>
          <w:sz w:val="24"/>
          <w:szCs w:val="24"/>
        </w:rPr>
        <w:t>- п. Х.Х.ХХ. раздела Х Договора изложить в следующей редакции:</w:t>
      </w:r>
    </w:p>
    <w:p w:rsidR="00016C56" w:rsidRPr="00B1787F" w:rsidRDefault="00016C56" w:rsidP="00016C56">
      <w:pPr>
        <w:pStyle w:val="3"/>
        <w:contextualSpacing/>
        <w:rPr>
          <w:sz w:val="24"/>
          <w:szCs w:val="24"/>
        </w:rPr>
      </w:pPr>
      <w:r w:rsidRPr="00B1787F">
        <w:rPr>
          <w:sz w:val="24"/>
          <w:szCs w:val="24"/>
        </w:rPr>
        <w:t>«</w:t>
      </w:r>
      <w:proofErr w:type="spellStart"/>
      <w:r w:rsidRPr="00B1787F">
        <w:rPr>
          <w:sz w:val="24"/>
          <w:szCs w:val="24"/>
        </w:rPr>
        <w:t>п.Х.Х.ХХ</w:t>
      </w:r>
      <w:proofErr w:type="spellEnd"/>
      <w:r w:rsidRPr="00B1787F">
        <w:rPr>
          <w:sz w:val="24"/>
          <w:szCs w:val="24"/>
        </w:rPr>
        <w:t>.</w:t>
      </w:r>
      <w:r w:rsidRPr="00B1787F">
        <w:rPr>
          <w:rFonts w:eastAsia="Arial Unicode MS"/>
          <w:color w:val="000000"/>
          <w:kern w:val="1"/>
          <w:sz w:val="24"/>
          <w:szCs w:val="24"/>
        </w:rPr>
        <w:t> </w:t>
      </w:r>
      <w:r w:rsidRPr="00B1787F">
        <w:rPr>
          <w:sz w:val="24"/>
          <w:szCs w:val="24"/>
        </w:rPr>
        <w:t>Привлечение работодателем работников к сверхурочной работе допускается только с письменного согласия работника и компенсируется в соответствии с трудовым законодательством.</w:t>
      </w:r>
    </w:p>
    <w:p w:rsidR="00016C56" w:rsidRPr="00B1787F" w:rsidRDefault="00016C56" w:rsidP="00016C56">
      <w:pPr>
        <w:pStyle w:val="3"/>
        <w:ind w:firstLine="709"/>
        <w:contextualSpacing/>
        <w:rPr>
          <w:sz w:val="24"/>
          <w:szCs w:val="24"/>
        </w:rPr>
      </w:pPr>
      <w:r w:rsidRPr="00B1787F">
        <w:rPr>
          <w:sz w:val="24"/>
          <w:szCs w:val="24"/>
        </w:rPr>
        <w:t>Работодатель может привлекать работников к сверхурочным работам в соответствии со статьёй 99 ТК РФ только с предварительного согласия выборного органа первичной профсоюзной организации.</w:t>
      </w:r>
    </w:p>
    <w:p w:rsidR="00016C56" w:rsidRPr="00B1787F" w:rsidRDefault="00016C56" w:rsidP="00016C56">
      <w:pPr>
        <w:pStyle w:val="3"/>
        <w:ind w:firstLine="709"/>
        <w:contextualSpacing/>
        <w:rPr>
          <w:sz w:val="24"/>
          <w:szCs w:val="24"/>
        </w:rPr>
      </w:pPr>
      <w:r w:rsidRPr="00B1787F">
        <w:rPr>
          <w:sz w:val="24"/>
          <w:szCs w:val="24"/>
        </w:rPr>
        <w:t xml:space="preserve">К сверхурочной работе не допускаются беременные женщины, работники в возрасте до восемнадцати лет, другие категории работников в соответствии с ТК РФ и иными федеральными законами. А также беременные женщины не допускаются в служебные командировки, к работе в ночное время, выходные и нерабочие праздничные дни. </w:t>
      </w:r>
    </w:p>
    <w:p w:rsidR="00016C56" w:rsidRPr="00B1787F" w:rsidRDefault="00016C56" w:rsidP="00016C56">
      <w:pPr>
        <w:pStyle w:val="3"/>
        <w:ind w:firstLine="709"/>
        <w:contextualSpacing/>
        <w:rPr>
          <w:color w:val="000000"/>
          <w:sz w:val="24"/>
          <w:szCs w:val="24"/>
          <w:shd w:val="clear" w:color="auto" w:fill="FFFFFF"/>
        </w:rPr>
      </w:pPr>
      <w:r w:rsidRPr="00B1787F">
        <w:rPr>
          <w:color w:val="000000"/>
          <w:sz w:val="24"/>
          <w:szCs w:val="24"/>
          <w:shd w:val="clear" w:color="auto" w:fill="FFFFFF"/>
        </w:rPr>
        <w:t>Направление в служебные командировки, привлечение к сверхурочной работе, работе в ночное время, выходные и нерабочие праздничные дни женщин, имеющих детей в возрасте до трех лет, допускаются только с их письменного согласия и при условии, что это не запрещено им в соответствии с медицинским заключением, выданным в </w:t>
      </w:r>
      <w:hyperlink r:id="rId9" w:history="1">
        <w:r w:rsidRPr="00B1787F">
          <w:rPr>
            <w:rStyle w:val="a3"/>
            <w:color w:val="1A0DAB"/>
            <w:sz w:val="24"/>
            <w:szCs w:val="24"/>
            <w:shd w:val="clear" w:color="auto" w:fill="FFFFFF"/>
          </w:rPr>
          <w:t>порядке</w:t>
        </w:r>
      </w:hyperlink>
      <w:r w:rsidRPr="00B1787F">
        <w:rPr>
          <w:color w:val="000000"/>
          <w:sz w:val="24"/>
          <w:szCs w:val="24"/>
          <w:shd w:val="clear" w:color="auto" w:fill="FFFFFF"/>
        </w:rPr>
        <w:t>, установленном федеральными законами и иными нормативными правовыми актами Российской Федерации. При этом женщины, имеющие детей в возрасте до трех лет, должны быть ознакомлены в письменной форме со своим правом отказаться от направления в служебную командировку, привлечения к сверхурочной работе, работе в ночное время, выходные и нерабочие праздничные дни.</w:t>
      </w:r>
    </w:p>
    <w:p w:rsidR="00016C56" w:rsidRPr="00B1787F" w:rsidRDefault="00016C56" w:rsidP="00016C56">
      <w:pPr>
        <w:pStyle w:val="3"/>
        <w:ind w:firstLine="709"/>
        <w:contextualSpacing/>
        <w:rPr>
          <w:sz w:val="24"/>
          <w:szCs w:val="24"/>
        </w:rPr>
      </w:pPr>
      <w:r w:rsidRPr="00B1787F">
        <w:rPr>
          <w:color w:val="000000"/>
          <w:sz w:val="24"/>
          <w:szCs w:val="24"/>
          <w:shd w:val="clear" w:color="auto" w:fill="FFFFFF"/>
        </w:rPr>
        <w:t>Гарантии, предусмотренные частью второй статьи 259 ТК РФ,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 родителю, имеющему ребенка в возрасте до четырнадцати лет, в случае, если другой родитель работает вахтовым методом, призван на военную службу по мобилизации или проходит военную службу по контракту, заключенному в соответствии с </w:t>
      </w:r>
      <w:hyperlink r:id="rId10" w:anchor="dst616" w:history="1">
        <w:r w:rsidRPr="00B1787F">
          <w:rPr>
            <w:rStyle w:val="a3"/>
            <w:color w:val="1A0DAB"/>
            <w:sz w:val="24"/>
            <w:szCs w:val="24"/>
            <w:shd w:val="clear" w:color="auto" w:fill="FFFFFF"/>
          </w:rPr>
          <w:t>пунктом 7 статьи 38</w:t>
        </w:r>
      </w:hyperlink>
      <w:r w:rsidRPr="00B1787F">
        <w:rPr>
          <w:color w:val="000000"/>
          <w:sz w:val="24"/>
          <w:szCs w:val="24"/>
          <w:shd w:val="clear" w:color="auto" w:fill="FFFFFF"/>
        </w:rPr>
        <w:t> 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Федерации, а также работникам, имеющим трех и более детей в возрасте до восемнадцати лет, в период до достижения младшим из детей возраста четырнадцати лет.»</w:t>
      </w:r>
    </w:p>
    <w:p w:rsidR="00016C56" w:rsidRPr="00B1787F" w:rsidRDefault="00016C56" w:rsidP="00016C56">
      <w:pPr>
        <w:jc w:val="both"/>
        <w:rPr>
          <w:sz w:val="24"/>
          <w:szCs w:val="24"/>
        </w:rPr>
      </w:pPr>
    </w:p>
    <w:p w:rsidR="00016C56" w:rsidRPr="00B1787F" w:rsidRDefault="00016C56" w:rsidP="00016C56">
      <w:pPr>
        <w:pStyle w:val="3"/>
        <w:contextualSpacing/>
        <w:rPr>
          <w:sz w:val="24"/>
          <w:szCs w:val="24"/>
          <w:shd w:val="clear" w:color="auto" w:fill="FFFFFF"/>
        </w:rPr>
      </w:pPr>
      <w:r w:rsidRPr="00B1787F">
        <w:rPr>
          <w:sz w:val="24"/>
          <w:szCs w:val="24"/>
        </w:rPr>
        <w:lastRenderedPageBreak/>
        <w:t>«</w:t>
      </w:r>
      <w:proofErr w:type="spellStart"/>
      <w:r w:rsidRPr="00B1787F">
        <w:rPr>
          <w:sz w:val="24"/>
          <w:szCs w:val="24"/>
        </w:rPr>
        <w:t>п.Х.Х.ХХ</w:t>
      </w:r>
      <w:proofErr w:type="spellEnd"/>
      <w:r w:rsidRPr="00B1787F">
        <w:rPr>
          <w:sz w:val="24"/>
          <w:szCs w:val="24"/>
        </w:rPr>
        <w:t>.</w:t>
      </w:r>
      <w:r w:rsidRPr="00B1787F">
        <w:rPr>
          <w:rFonts w:eastAsia="Arial Unicode MS"/>
          <w:color w:val="000000"/>
          <w:kern w:val="1"/>
          <w:sz w:val="24"/>
          <w:szCs w:val="24"/>
        </w:rPr>
        <w:t> </w:t>
      </w:r>
      <w:r w:rsidRPr="00B1787F">
        <w:rPr>
          <w:color w:val="000000"/>
          <w:sz w:val="24"/>
          <w:szCs w:val="24"/>
          <w:shd w:val="clear" w:color="auto" w:fill="FFFFFF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получение,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</w:t>
      </w:r>
      <w:r w:rsidRPr="00B1787F">
        <w:rPr>
          <w:sz w:val="24"/>
          <w:szCs w:val="24"/>
          <w:shd w:val="clear" w:color="auto" w:fill="FFFFFF"/>
        </w:rPr>
        <w:t>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Федерации.»</w:t>
      </w:r>
    </w:p>
    <w:p w:rsidR="00016C56" w:rsidRPr="00B1787F" w:rsidRDefault="00016C56" w:rsidP="00ED0A04">
      <w:pPr>
        <w:pStyle w:val="Default"/>
        <w:rPr>
          <w:b/>
          <w:bCs/>
        </w:rPr>
      </w:pPr>
    </w:p>
    <w:p w:rsidR="00016C56" w:rsidRPr="00B1787F" w:rsidRDefault="00016C56" w:rsidP="00016C56">
      <w:pPr>
        <w:shd w:val="clear" w:color="auto" w:fill="FFFFFF"/>
        <w:spacing w:line="345" w:lineRule="atLeast"/>
        <w:jc w:val="both"/>
        <w:rPr>
          <w:rFonts w:eastAsia="Times New Roman"/>
          <w:bCs/>
          <w:sz w:val="24"/>
          <w:szCs w:val="24"/>
          <w:lang w:eastAsia="ru-RU"/>
        </w:rPr>
      </w:pPr>
      <w:r w:rsidRPr="00B1787F">
        <w:rPr>
          <w:sz w:val="24"/>
          <w:szCs w:val="24"/>
        </w:rPr>
        <w:t>«</w:t>
      </w:r>
      <w:proofErr w:type="spellStart"/>
      <w:r w:rsidRPr="00B1787F">
        <w:rPr>
          <w:sz w:val="24"/>
          <w:szCs w:val="24"/>
        </w:rPr>
        <w:t>п.Х.Х.ХХ</w:t>
      </w:r>
      <w:proofErr w:type="spellEnd"/>
      <w:r w:rsidRPr="00B1787F">
        <w:rPr>
          <w:sz w:val="24"/>
          <w:szCs w:val="24"/>
        </w:rPr>
        <w:t>.</w:t>
      </w:r>
      <w:r w:rsidRPr="00B1787F">
        <w:rPr>
          <w:rFonts w:eastAsia="Arial Unicode MS"/>
          <w:color w:val="000000"/>
          <w:kern w:val="1"/>
          <w:sz w:val="24"/>
          <w:szCs w:val="24"/>
        </w:rPr>
        <w:t> </w:t>
      </w:r>
      <w:r w:rsidRPr="00B1787F">
        <w:rPr>
          <w:rFonts w:eastAsia="Times New Roman"/>
          <w:bCs/>
          <w:sz w:val="24"/>
          <w:szCs w:val="24"/>
          <w:lang w:eastAsia="ru-RU"/>
        </w:rPr>
        <w:t xml:space="preserve">Ежегодный основной удлиненный оплачиваемый отпуск продолжительностью 56 </w:t>
      </w:r>
      <w:proofErr w:type="spellStart"/>
      <w:r w:rsidRPr="00B1787F">
        <w:rPr>
          <w:rFonts w:eastAsia="Times New Roman"/>
          <w:bCs/>
          <w:sz w:val="24"/>
          <w:szCs w:val="24"/>
          <w:lang w:eastAsia="ru-RU"/>
        </w:rPr>
        <w:t>к.д</w:t>
      </w:r>
      <w:proofErr w:type="spellEnd"/>
      <w:r w:rsidRPr="00B1787F">
        <w:rPr>
          <w:rFonts w:eastAsia="Times New Roman"/>
          <w:bCs/>
          <w:sz w:val="24"/>
          <w:szCs w:val="24"/>
          <w:lang w:eastAsia="ru-RU"/>
        </w:rPr>
        <w:t>. предоставляется педагогическим работникам ДОУ (групп в общеобразовательных учреждениях), работающим с обучающимися с ОВЗ, а также нуждающимися в длительном лечении.»</w:t>
      </w:r>
    </w:p>
    <w:p w:rsidR="00016C56" w:rsidRPr="00B1787F" w:rsidRDefault="00016C56" w:rsidP="00016C56">
      <w:pPr>
        <w:pStyle w:val="s1"/>
        <w:shd w:val="clear" w:color="auto" w:fill="FFFFFF"/>
        <w:jc w:val="both"/>
        <w:rPr>
          <w:color w:val="22272F"/>
        </w:rPr>
      </w:pPr>
      <w:r w:rsidRPr="00B1787F">
        <w:rPr>
          <w:color w:val="22272F"/>
        </w:rPr>
        <w:t>«</w:t>
      </w:r>
      <w:proofErr w:type="spellStart"/>
      <w:r w:rsidRPr="00B1787F">
        <w:rPr>
          <w:color w:val="22272F"/>
        </w:rPr>
        <w:t>п.Х.Х.ХХ</w:t>
      </w:r>
      <w:proofErr w:type="spellEnd"/>
      <w:r w:rsidRPr="00B1787F">
        <w:rPr>
          <w:color w:val="22272F"/>
        </w:rPr>
        <w:t>. В соответствии с п.3. ст. 46 Федерального закона от 24.062023 №385 –ФЗ «Об образовании» лица, обучающиеся по образовательным программам высшего образования по специальностям и направлениям подготовки "Образование и педагогические науки" и успешно прошедшие промежуточную аттестацию не менее чем за три года обучения, допускаются к занятию педагогической деятельностью по основным общеобразовательным программам.»</w:t>
      </w:r>
    </w:p>
    <w:p w:rsidR="00016C56" w:rsidRPr="00B1787F" w:rsidRDefault="00016C56" w:rsidP="00016C56">
      <w:pPr>
        <w:pStyle w:val="s1"/>
        <w:shd w:val="clear" w:color="auto" w:fill="FFFFFF"/>
        <w:jc w:val="both"/>
        <w:rPr>
          <w:color w:val="22272F"/>
        </w:rPr>
      </w:pPr>
      <w:r w:rsidRPr="00B1787F">
        <w:rPr>
          <w:color w:val="22272F"/>
        </w:rPr>
        <w:t xml:space="preserve"> «</w:t>
      </w:r>
      <w:proofErr w:type="spellStart"/>
      <w:r w:rsidRPr="00B1787F">
        <w:rPr>
          <w:color w:val="22272F"/>
        </w:rPr>
        <w:t>п.Х.Х.ХХ</w:t>
      </w:r>
      <w:proofErr w:type="spellEnd"/>
      <w:r w:rsidRPr="00B1787F">
        <w:rPr>
          <w:color w:val="22272F"/>
        </w:rPr>
        <w:t>. В соответствии с п.3.1. ст. 46 Федерального закона от 19.06.2020 №165 –ФЗ «Об образовании»</w:t>
      </w:r>
      <w:r>
        <w:rPr>
          <w:color w:val="22272F"/>
        </w:rPr>
        <w:t xml:space="preserve"> с</w:t>
      </w:r>
      <w:r w:rsidRPr="00B1787F">
        <w:rPr>
          <w:color w:val="22272F"/>
        </w:rPr>
        <w:t>овершеннолетние лица, обучающиеся по образовательным программам среднего профессионального образования по специальностям, входящим в укрупненную группу специальностей "Образование и педагогические науки", и успешно прошедшие промежуточные аттестации, в последний год обучения допускаются к занятию педагогической деятельностью по образовательным программам дошкольного образования и начального общего образования. Работа в СОШ И ДОУ.</w:t>
      </w:r>
    </w:p>
    <w:p w:rsidR="00016C56" w:rsidRPr="009C10E9" w:rsidRDefault="00016C56" w:rsidP="00016C56">
      <w:pPr>
        <w:pStyle w:val="s1"/>
        <w:shd w:val="clear" w:color="auto" w:fill="FFFFFF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«</w:t>
      </w:r>
      <w:proofErr w:type="spellStart"/>
      <w:r w:rsidRPr="00B1787F">
        <w:rPr>
          <w:color w:val="22272F"/>
        </w:rPr>
        <w:t>п.Х.Х.ХХ</w:t>
      </w:r>
      <w:proofErr w:type="spellEnd"/>
      <w:r w:rsidRPr="00B1787F">
        <w:rPr>
          <w:color w:val="22272F"/>
        </w:rPr>
        <w:t xml:space="preserve">. </w:t>
      </w:r>
      <w:r>
        <w:rPr>
          <w:color w:val="22272F"/>
        </w:rPr>
        <w:t>В соответствии с п.4.</w:t>
      </w:r>
      <w:r w:rsidRPr="00B1787F">
        <w:rPr>
          <w:color w:val="22272F"/>
        </w:rPr>
        <w:t xml:space="preserve"> ст. </w:t>
      </w:r>
      <w:r>
        <w:rPr>
          <w:color w:val="22272F"/>
        </w:rPr>
        <w:t>46 Федерального закона от 05.12</w:t>
      </w:r>
      <w:r w:rsidRPr="00B1787F">
        <w:rPr>
          <w:color w:val="22272F"/>
        </w:rPr>
        <w:t>.</w:t>
      </w:r>
      <w:r>
        <w:rPr>
          <w:color w:val="22272F"/>
        </w:rPr>
        <w:t>2022 №498</w:t>
      </w:r>
      <w:r w:rsidRPr="00B1787F">
        <w:rPr>
          <w:color w:val="22272F"/>
        </w:rPr>
        <w:t xml:space="preserve"> –ФЗ «Об образовании»</w:t>
      </w:r>
      <w:r>
        <w:rPr>
          <w:color w:val="22272F"/>
        </w:rPr>
        <w:t xml:space="preserve"> </w:t>
      </w:r>
      <w:r>
        <w:rPr>
          <w:color w:val="22272F"/>
          <w:sz w:val="28"/>
          <w:szCs w:val="28"/>
        </w:rPr>
        <w:t>к</w:t>
      </w:r>
      <w:r w:rsidRPr="009C10E9">
        <w:rPr>
          <w:color w:val="22272F"/>
          <w:sz w:val="28"/>
          <w:szCs w:val="28"/>
        </w:rPr>
        <w:t xml:space="preserve"> занятию педагогической деятельностью по дополнительным общеобразовательным программам допускаются лица, обучающиеся по образовательным программам высшего образования по специальностям и направлениям подготовки, соответствующим направленности дополнительных общеобразовательных программ, и успешно прошедшие промежуточную аттестацию не менее чем за два года обучения.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работодателем. Работа в </w:t>
      </w:r>
      <w:proofErr w:type="spellStart"/>
      <w:r w:rsidRPr="009C10E9">
        <w:rPr>
          <w:color w:val="22272F"/>
          <w:sz w:val="28"/>
          <w:szCs w:val="28"/>
        </w:rPr>
        <w:t>допобразовании</w:t>
      </w:r>
      <w:proofErr w:type="spellEnd"/>
      <w:r w:rsidRPr="009C10E9">
        <w:rPr>
          <w:color w:val="22272F"/>
          <w:sz w:val="28"/>
          <w:szCs w:val="28"/>
        </w:rPr>
        <w:t>.</w:t>
      </w:r>
      <w:r>
        <w:rPr>
          <w:color w:val="22272F"/>
          <w:sz w:val="28"/>
          <w:szCs w:val="28"/>
        </w:rPr>
        <w:t>»</w:t>
      </w:r>
    </w:p>
    <w:p w:rsidR="00016C56" w:rsidRDefault="00016C56" w:rsidP="00016C56">
      <w:pPr>
        <w:pStyle w:val="a5"/>
        <w:shd w:val="clear" w:color="auto" w:fill="FFFFFF"/>
        <w:spacing w:before="0" w:beforeAutospacing="0" w:after="0" w:afterAutospacing="0"/>
        <w:ind w:firstLine="709"/>
      </w:pPr>
    </w:p>
    <w:p w:rsidR="00016C56" w:rsidRPr="001E266A" w:rsidRDefault="00016C56" w:rsidP="00016C5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E266A">
        <w:rPr>
          <w:i/>
          <w:sz w:val="28"/>
          <w:szCs w:val="28"/>
        </w:rPr>
        <w:t xml:space="preserve">В Коллективный Договор следует включить специальный раздел, касающийся особенностей регулирования труда отдельных категорий работников: </w:t>
      </w:r>
    </w:p>
    <w:p w:rsidR="00016C56" w:rsidRPr="001E266A" w:rsidRDefault="00016C56" w:rsidP="00016C56">
      <w:pPr>
        <w:pStyle w:val="a5"/>
        <w:shd w:val="clear" w:color="auto" w:fill="FFFFFF"/>
        <w:spacing w:before="0" w:beforeAutospacing="0" w:after="0" w:afterAutospacing="0"/>
        <w:ind w:firstLine="709"/>
        <w:rPr>
          <w:i/>
          <w:sz w:val="28"/>
          <w:szCs w:val="28"/>
        </w:rPr>
      </w:pPr>
      <w:r w:rsidRPr="001E266A">
        <w:rPr>
          <w:i/>
          <w:sz w:val="28"/>
          <w:szCs w:val="28"/>
        </w:rPr>
        <w:t xml:space="preserve"> </w:t>
      </w:r>
    </w:p>
    <w:p w:rsidR="00016C56" w:rsidRPr="001E266A" w:rsidRDefault="00016C56" w:rsidP="00016C5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</w:rPr>
      </w:pPr>
      <w:r w:rsidRPr="001E266A">
        <w:rPr>
          <w:b/>
        </w:rPr>
        <w:t xml:space="preserve"> </w:t>
      </w:r>
      <w:proofErr w:type="gramStart"/>
      <w:r w:rsidRPr="001E266A">
        <w:rPr>
          <w:b/>
        </w:rPr>
        <w:t>«  -</w:t>
      </w:r>
      <w:proofErr w:type="gramEnd"/>
      <w:r w:rsidRPr="001E266A">
        <w:rPr>
          <w:b/>
        </w:rPr>
        <w:t xml:space="preserve"> дополнить Договор разделом, например, XΙΙ</w:t>
      </w:r>
      <w:r w:rsidRPr="001E266A">
        <w:rPr>
          <w:b/>
          <w:bCs/>
          <w:kern w:val="36"/>
        </w:rPr>
        <w:t>. в следующей редакции:</w:t>
      </w:r>
    </w:p>
    <w:p w:rsidR="00016C56" w:rsidRPr="001E266A" w:rsidRDefault="00016C56" w:rsidP="00016C5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</w:rPr>
      </w:pPr>
    </w:p>
    <w:p w:rsidR="00016C56" w:rsidRPr="00292FC9" w:rsidRDefault="00016C56" w:rsidP="00016C56">
      <w:pPr>
        <w:pStyle w:val="a5"/>
        <w:shd w:val="clear" w:color="auto" w:fill="FFFFFF"/>
        <w:spacing w:before="0" w:beforeAutospacing="0" w:after="0" w:afterAutospacing="0"/>
        <w:ind w:firstLine="709"/>
        <w:rPr>
          <w:b/>
          <w:bCs/>
          <w:kern w:val="36"/>
        </w:rPr>
      </w:pPr>
      <w:r w:rsidRPr="00292FC9">
        <w:t xml:space="preserve"> «</w:t>
      </w:r>
      <w:r w:rsidRPr="00942502">
        <w:rPr>
          <w:b/>
        </w:rPr>
        <w:t>XΙΙ</w:t>
      </w:r>
      <w:r w:rsidRPr="00942502">
        <w:rPr>
          <w:b/>
          <w:bCs/>
          <w:kern w:val="36"/>
        </w:rPr>
        <w:t>.</w:t>
      </w:r>
      <w:r w:rsidRPr="00292FC9">
        <w:rPr>
          <w:b/>
          <w:bCs/>
          <w:kern w:val="36"/>
        </w:rPr>
        <w:t xml:space="preserve"> Особенности 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12.1. Согласно ст.351.7 ТК РФ (ФЗ от 07.10.2022 №376-ФЗ) в случае призыва работника на военную службу по мобилизации или заключения им контракта в соответствии с </w:t>
      </w:r>
      <w:hyperlink r:id="rId11" w:anchor="dst616" w:history="1">
        <w:r w:rsidRPr="00292FC9">
          <w:rPr>
            <w:rStyle w:val="a3"/>
            <w:sz w:val="24"/>
            <w:szCs w:val="24"/>
          </w:rPr>
          <w:t>пунктом 7 статьи 38</w:t>
        </w:r>
      </w:hyperlink>
      <w:r w:rsidRPr="00292FC9">
        <w:rPr>
          <w:sz w:val="24"/>
          <w:szCs w:val="24"/>
        </w:rPr>
        <w:t> 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 военной службы или оказания им добровольного содействия в выполнении задач, возложенных на Вооруженные Силы Российской Федерации.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12.2. Работодатель на основании заявления работника издает 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 </w:t>
      </w:r>
      <w:hyperlink r:id="rId12" w:anchor="dst616" w:history="1">
        <w:r w:rsidRPr="00292FC9">
          <w:rPr>
            <w:rStyle w:val="a3"/>
            <w:sz w:val="24"/>
            <w:szCs w:val="24"/>
          </w:rPr>
          <w:t>пунктом 7 статьи 38</w:t>
        </w:r>
      </w:hyperlink>
      <w:r w:rsidRPr="00292FC9">
        <w:rPr>
          <w:sz w:val="24"/>
          <w:szCs w:val="24"/>
        </w:rPr>
        <w:t> Федерального закона от 28 марта 1998 года N 53-ФЗ «О воинской обязанности и военной службе» либо контракта о добровольном содействии в выполнении задач, возложенных на Вооруженные Силы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12.3. В период приостановления действия трудового договора, стороны 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12.4. 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(должности).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 xml:space="preserve">На период приостановления действия трудового договора в отношении работника сохраняются социально-трудовые гарантии, право на предоставление которых он получил до начала указанного периода (дополнительное страхование работника, негосударственное пенсионное обеспечение работника, улучшение социально-бытовых условий работника и членов его семьи). </w:t>
      </w:r>
    </w:p>
    <w:p w:rsidR="00016C56" w:rsidRPr="00292FC9" w:rsidRDefault="00016C56" w:rsidP="00016C56">
      <w:pPr>
        <w:shd w:val="clear" w:color="auto" w:fill="FFFFFF"/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Период приостановления действия трудового договора в соответствии с настоящей статьей засчитывается в трудовой стаж работника, а также в стаж работы по специальности (за исключением случаев досрочного назначения страховой пенсии по старости).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lastRenderedPageBreak/>
        <w:t>12.5. Действие трудового договора возобновляется в день выхода работника на работу. Работник обязан предупредить работодателя о своем выходе на работу не позднее, чем за три рабочих дня.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Работник в течение шести месяцев после возобновления в соответствии с настоящей статьей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Расторжение по инициативе работодателя трудового договора с работником в период приостановления действия трудового договора не допускается, за исключением случаев ликвидации организации либо прекращения деятельности индивидуальным предпринимателем, а также истечения в указанный период срока действия трудового договора, если он был заключен на определенный срок.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12.6. В случае,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 </w:t>
      </w:r>
      <w:hyperlink r:id="rId13" w:anchor="dst616" w:history="1">
        <w:r w:rsidRPr="00292FC9">
          <w:rPr>
            <w:rStyle w:val="a3"/>
            <w:sz w:val="24"/>
            <w:szCs w:val="24"/>
          </w:rPr>
          <w:t>пунктом 7 статьи 38</w:t>
        </w:r>
      </w:hyperlink>
      <w:r w:rsidRPr="00292FC9">
        <w:rPr>
          <w:sz w:val="24"/>
          <w:szCs w:val="24"/>
        </w:rPr>
        <w:t> Федерального закона от 28 марта 1998 года N 53-ФЗ «О воинской обязанности и военной службе», либо после окончания действия заключенного им контракта о добровольном содействии в выполнении задач, возложенных на Вооруженные Силы Российской Федерации, расторжение трудового договора с работником осуществляется по инициативе работодателя по основанию, предусмотренному </w:t>
      </w:r>
      <w:hyperlink r:id="rId14" w:anchor="dst3059" w:history="1">
        <w:r w:rsidRPr="00292FC9">
          <w:rPr>
            <w:rStyle w:val="a3"/>
            <w:sz w:val="24"/>
            <w:szCs w:val="24"/>
          </w:rPr>
          <w:t>пунктом 13.1 части первой статьи 81</w:t>
        </w:r>
      </w:hyperlink>
      <w:r w:rsidRPr="00292FC9">
        <w:rPr>
          <w:sz w:val="24"/>
          <w:szCs w:val="24"/>
        </w:rPr>
        <w:t> настоящего Кодекса. Федеральный орган исполнительной власти, с которым работник заключил соответствующий контракт, обязан информировать работодателя о дате окончания прохождения работником военной службы по контракту, заключенному в соответствии с </w:t>
      </w:r>
      <w:hyperlink r:id="rId15" w:anchor="dst616" w:history="1">
        <w:r w:rsidRPr="00292FC9">
          <w:rPr>
            <w:rStyle w:val="a3"/>
            <w:sz w:val="24"/>
            <w:szCs w:val="24"/>
          </w:rPr>
          <w:t>пунктом 7 статьи 38</w:t>
        </w:r>
      </w:hyperlink>
      <w:r w:rsidRPr="00292FC9">
        <w:rPr>
          <w:sz w:val="24"/>
          <w:szCs w:val="24"/>
        </w:rPr>
        <w:t> Федерального закона от 28 марта 1998 года N 53-ФЗ «О воинской обязанности и военной службе», или о дате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Федерации.</w:t>
      </w:r>
    </w:p>
    <w:p w:rsidR="00016C56" w:rsidRPr="00292FC9" w:rsidRDefault="00016C56" w:rsidP="00016C56">
      <w:pPr>
        <w:ind w:firstLine="709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Период приостановления трудового договора засчитывается в отпускной стаж (ч.1. статьи 121 ТК РФ).</w:t>
      </w:r>
    </w:p>
    <w:p w:rsidR="00016C56" w:rsidRPr="00292FC9" w:rsidRDefault="00016C56" w:rsidP="00016C56">
      <w:pPr>
        <w:ind w:firstLine="708"/>
        <w:jc w:val="both"/>
        <w:rPr>
          <w:sz w:val="24"/>
          <w:szCs w:val="24"/>
        </w:rPr>
      </w:pPr>
      <w:r w:rsidRPr="00292FC9">
        <w:rPr>
          <w:sz w:val="24"/>
          <w:szCs w:val="24"/>
        </w:rPr>
        <w:t>12.7. Родителю, имеющему ребенка в возрасте до четырнадцати лет, в случае, если другой родитель призван на военную службу по мобилизации или проходит военную службу по контракту, допускается направление в служебные командировки, привлечение к сверхурочной работе, работе в ночное время, выходные и нерабочие праздничные дни только с их письменного согласия и при условии, что это не запрещено им в соответствии с медицинским заключением.</w:t>
      </w:r>
    </w:p>
    <w:p w:rsidR="00016C56" w:rsidRDefault="00016C56" w:rsidP="00016C56">
      <w:pPr>
        <w:ind w:firstLine="708"/>
        <w:jc w:val="both"/>
        <w:rPr>
          <w:sz w:val="24"/>
          <w:szCs w:val="24"/>
          <w:shd w:val="clear" w:color="auto" w:fill="FFFFFF"/>
        </w:rPr>
      </w:pPr>
      <w:r w:rsidRPr="00292FC9">
        <w:rPr>
          <w:sz w:val="24"/>
          <w:szCs w:val="24"/>
        </w:rPr>
        <w:t xml:space="preserve">12.8. </w:t>
      </w:r>
      <w:r w:rsidRPr="00292FC9">
        <w:rPr>
          <w:sz w:val="24"/>
          <w:szCs w:val="24"/>
          <w:shd w:val="clear" w:color="auto" w:fill="FFFFFF"/>
        </w:rPr>
        <w:t>При сокращении численности или штата работников, родитель, имеющий ребенка до восемнадцати лет, в случае, если другой родитель призван на военную службу по мобилизации или проходит военную службу по контракту, заключенному в соответствии с </w:t>
      </w:r>
      <w:hyperlink r:id="rId16" w:anchor="dst616" w:history="1">
        <w:r w:rsidRPr="00292FC9">
          <w:rPr>
            <w:rStyle w:val="a3"/>
            <w:sz w:val="24"/>
            <w:szCs w:val="24"/>
            <w:shd w:val="clear" w:color="auto" w:fill="FFFFFF"/>
          </w:rPr>
          <w:t>пунктом 7 статьи 38</w:t>
        </w:r>
      </w:hyperlink>
      <w:r w:rsidRPr="00292FC9">
        <w:rPr>
          <w:sz w:val="24"/>
          <w:szCs w:val="24"/>
          <w:shd w:val="clear" w:color="auto" w:fill="FFFFFF"/>
        </w:rPr>
        <w:t> 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Федерации, имеет преимущественное право на оставление на работе.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  <w:shd w:val="clear" w:color="auto" w:fill="FFFFFF"/>
        </w:rPr>
        <w:t xml:space="preserve">12.9. </w:t>
      </w:r>
      <w:r w:rsidRPr="002F15D8">
        <w:rPr>
          <w:sz w:val="24"/>
          <w:szCs w:val="24"/>
        </w:rPr>
        <w:t xml:space="preserve">Работодатель </w:t>
      </w:r>
      <w:r>
        <w:rPr>
          <w:sz w:val="24"/>
          <w:szCs w:val="24"/>
        </w:rPr>
        <w:t>обеспечивает</w:t>
      </w:r>
      <w:r w:rsidRPr="002F15D8">
        <w:rPr>
          <w:sz w:val="24"/>
          <w:szCs w:val="24"/>
        </w:rPr>
        <w:t xml:space="preserve"> дополнительные меры поддержки: </w:t>
      </w:r>
    </w:p>
    <w:p w:rsidR="00016C56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 xml:space="preserve">12.9.1. </w:t>
      </w:r>
      <w:proofErr w:type="gramStart"/>
      <w:r>
        <w:rPr>
          <w:sz w:val="24"/>
          <w:szCs w:val="24"/>
        </w:rPr>
        <w:t>для работников</w:t>
      </w:r>
      <w:proofErr w:type="gramEnd"/>
      <w:r>
        <w:rPr>
          <w:sz w:val="24"/>
          <w:szCs w:val="24"/>
        </w:rPr>
        <w:t xml:space="preserve"> призванных на военную службу по мобилизации или поступивших на военную службу по контракту</w:t>
      </w:r>
      <w:r w:rsidRPr="00847BDD">
        <w:rPr>
          <w:b/>
          <w:bCs/>
          <w:kern w:val="36"/>
        </w:rPr>
        <w:t xml:space="preserve"> </w:t>
      </w:r>
      <w:r w:rsidRPr="00847BDD">
        <w:rPr>
          <w:bCs/>
          <w:kern w:val="36"/>
          <w:sz w:val="24"/>
          <w:szCs w:val="24"/>
        </w:rPr>
        <w:t xml:space="preserve">либо заключивших контракт о </w:t>
      </w:r>
      <w:r w:rsidRPr="00847BDD">
        <w:rPr>
          <w:bCs/>
          <w:kern w:val="36"/>
          <w:sz w:val="24"/>
          <w:szCs w:val="24"/>
        </w:rPr>
        <w:lastRenderedPageBreak/>
        <w:t>добровольном содействии в выполнении задач, возложенных на Вооруженные Силы Российской Федерации</w:t>
      </w:r>
      <w:r>
        <w:rPr>
          <w:sz w:val="24"/>
          <w:szCs w:val="24"/>
        </w:rPr>
        <w:t>: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F15D8">
        <w:rPr>
          <w:sz w:val="24"/>
          <w:szCs w:val="24"/>
        </w:rPr>
        <w:t xml:space="preserve">оказание материальной помощи в случае призыва работника на военную службу по мобилизации </w:t>
      </w:r>
      <w:r>
        <w:rPr>
          <w:sz w:val="24"/>
          <w:szCs w:val="24"/>
        </w:rPr>
        <w:t>или поступления на военную службу по контракту</w:t>
      </w:r>
      <w:r w:rsidRPr="00847BDD">
        <w:rPr>
          <w:b/>
          <w:bCs/>
          <w:kern w:val="36"/>
        </w:rPr>
        <w:t xml:space="preserve"> </w:t>
      </w:r>
      <w:r w:rsidRPr="00847BDD">
        <w:rPr>
          <w:bCs/>
          <w:kern w:val="36"/>
          <w:sz w:val="24"/>
          <w:szCs w:val="24"/>
        </w:rPr>
        <w:t>либо заключ</w:t>
      </w:r>
      <w:r>
        <w:rPr>
          <w:bCs/>
          <w:kern w:val="36"/>
          <w:sz w:val="24"/>
          <w:szCs w:val="24"/>
        </w:rPr>
        <w:t>ения</w:t>
      </w:r>
      <w:r w:rsidRPr="00847BDD">
        <w:rPr>
          <w:bCs/>
          <w:kern w:val="36"/>
          <w:sz w:val="24"/>
          <w:szCs w:val="24"/>
        </w:rPr>
        <w:t xml:space="preserve"> контракт</w:t>
      </w:r>
      <w:r>
        <w:rPr>
          <w:bCs/>
          <w:kern w:val="36"/>
          <w:sz w:val="24"/>
          <w:szCs w:val="24"/>
        </w:rPr>
        <w:t>а</w:t>
      </w:r>
      <w:r w:rsidRPr="00847BDD">
        <w:rPr>
          <w:bCs/>
          <w:kern w:val="36"/>
          <w:sz w:val="24"/>
          <w:szCs w:val="24"/>
        </w:rPr>
        <w:t xml:space="preserve"> о добровольном содействии в выполнении задач, возложенных на Вооруженные Силы Российской Федерации</w:t>
      </w:r>
      <w:r w:rsidRPr="002F15D8">
        <w:rPr>
          <w:sz w:val="24"/>
          <w:szCs w:val="24"/>
        </w:rPr>
        <w:t>.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 xml:space="preserve">12.9.2. для демобилизованных работников по месту работы: 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 xml:space="preserve">- преимущественное право на оставление на работе при проведении мероприятий по сокращению численности или штата работников; 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>- оказание материальной помощи в случае ранения (для компенсации лечения, протезов, психолога и т.д.);</w:t>
      </w:r>
    </w:p>
    <w:p w:rsidR="00016C56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>- предоставление дополнительн</w:t>
      </w:r>
      <w:r>
        <w:rPr>
          <w:sz w:val="24"/>
          <w:szCs w:val="24"/>
        </w:rPr>
        <w:t>ого оплачиваемого отпуска</w:t>
      </w:r>
      <w:r w:rsidRPr="002F15D8">
        <w:rPr>
          <w:sz w:val="24"/>
          <w:szCs w:val="24"/>
        </w:rPr>
        <w:t xml:space="preserve"> демобилизованным гражданам для прохождения восстановительных процедур (в </w:t>
      </w:r>
      <w:proofErr w:type="spellStart"/>
      <w:r w:rsidRPr="002F15D8">
        <w:rPr>
          <w:sz w:val="24"/>
          <w:szCs w:val="24"/>
        </w:rPr>
        <w:t>т.ч</w:t>
      </w:r>
      <w:proofErr w:type="spellEnd"/>
      <w:r w:rsidRPr="002F15D8">
        <w:rPr>
          <w:sz w:val="24"/>
          <w:szCs w:val="24"/>
        </w:rPr>
        <w:t>. медицинских)</w:t>
      </w:r>
      <w:r w:rsidRPr="00974CAB">
        <w:rPr>
          <w:sz w:val="24"/>
          <w:szCs w:val="24"/>
        </w:rPr>
        <w:t xml:space="preserve"> </w:t>
      </w:r>
      <w:r>
        <w:rPr>
          <w:sz w:val="24"/>
          <w:szCs w:val="24"/>
        </w:rPr>
        <w:t>продолжительностью 5 календарных дней</w:t>
      </w:r>
      <w:r w:rsidRPr="002F15D8">
        <w:rPr>
          <w:sz w:val="24"/>
          <w:szCs w:val="24"/>
        </w:rPr>
        <w:t xml:space="preserve">; 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 xml:space="preserve">12.9.3. для членов семей мобилизованных граждан по месту их работы: 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 xml:space="preserve">- оказание бесплатной психологической и юридической помощи; </w:t>
      </w:r>
    </w:p>
    <w:p w:rsidR="00016C56" w:rsidRPr="002F15D8" w:rsidRDefault="00016C56" w:rsidP="00016C56">
      <w:pPr>
        <w:ind w:firstLine="708"/>
        <w:jc w:val="both"/>
        <w:rPr>
          <w:sz w:val="24"/>
          <w:szCs w:val="24"/>
        </w:rPr>
      </w:pPr>
      <w:r w:rsidRPr="002F15D8">
        <w:rPr>
          <w:sz w:val="24"/>
          <w:szCs w:val="24"/>
        </w:rPr>
        <w:t xml:space="preserve">- предоставление очередного оплачиваемого отпуска в удобное для членов семей мобилизованных граждан время; </w:t>
      </w:r>
    </w:p>
    <w:p w:rsidR="00016C56" w:rsidRPr="00800B7A" w:rsidRDefault="00016C56" w:rsidP="00016C56">
      <w:pPr>
        <w:ind w:firstLine="708"/>
        <w:jc w:val="both"/>
        <w:rPr>
          <w:sz w:val="24"/>
          <w:szCs w:val="24"/>
          <w:shd w:val="clear" w:color="auto" w:fill="FFFFFF"/>
        </w:rPr>
      </w:pPr>
      <w:r w:rsidRPr="002F15D8">
        <w:rPr>
          <w:sz w:val="24"/>
          <w:szCs w:val="24"/>
        </w:rPr>
        <w:t>- проведение совместных корпоративных мероприятий для членов семей демобилизованных граждан и др</w:t>
      </w:r>
      <w:r w:rsidRPr="00292FC9">
        <w:rPr>
          <w:sz w:val="24"/>
          <w:szCs w:val="24"/>
        </w:rPr>
        <w:t>.</w:t>
      </w:r>
      <w:r>
        <w:rPr>
          <w:sz w:val="24"/>
          <w:szCs w:val="24"/>
        </w:rPr>
        <w:t>»</w:t>
      </w:r>
    </w:p>
    <w:p w:rsidR="00016C56" w:rsidRDefault="00016C56" w:rsidP="00016C56">
      <w:pPr>
        <w:jc w:val="both"/>
        <w:rPr>
          <w:bCs/>
          <w:kern w:val="36"/>
          <w:sz w:val="24"/>
          <w:szCs w:val="24"/>
        </w:rPr>
      </w:pPr>
    </w:p>
    <w:p w:rsidR="00016C56" w:rsidRDefault="00016C56" w:rsidP="00016C56">
      <w:pPr>
        <w:rPr>
          <w:sz w:val="24"/>
          <w:szCs w:val="24"/>
        </w:rPr>
      </w:pPr>
    </w:p>
    <w:p w:rsidR="00016C56" w:rsidRDefault="00016C56" w:rsidP="00016C56">
      <w:pPr>
        <w:jc w:val="both"/>
        <w:rPr>
          <w:sz w:val="24"/>
          <w:szCs w:val="24"/>
        </w:rPr>
      </w:pPr>
    </w:p>
    <w:p w:rsidR="00016C56" w:rsidRPr="00B83EC3" w:rsidRDefault="00016C56" w:rsidP="00016C56">
      <w:pPr>
        <w:rPr>
          <w:color w:val="FF0000"/>
          <w:sz w:val="28"/>
          <w:szCs w:val="28"/>
        </w:rPr>
      </w:pPr>
    </w:p>
    <w:p w:rsidR="003847FB" w:rsidRDefault="003847FB"/>
    <w:sectPr w:rsidR="003847FB" w:rsidSect="00464A78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6F1101"/>
    <w:multiLevelType w:val="hybridMultilevel"/>
    <w:tmpl w:val="89B6722A"/>
    <w:lvl w:ilvl="0" w:tplc="FBF818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6"/>
    <w:rsid w:val="00016C56"/>
    <w:rsid w:val="003847FB"/>
    <w:rsid w:val="00463D7A"/>
    <w:rsid w:val="00464A78"/>
    <w:rsid w:val="00ED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5F8CB"/>
  <w15:chartTrackingRefBased/>
  <w15:docId w15:val="{95CC7C15-DF5F-4BDF-812E-E223D7DA0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C56"/>
    <w:pPr>
      <w:spacing w:after="200" w:line="276" w:lineRule="auto"/>
    </w:pPr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16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rsid w:val="00016C56"/>
    <w:rPr>
      <w:color w:val="0000FF"/>
      <w:u w:val="single"/>
    </w:rPr>
  </w:style>
  <w:style w:type="paragraph" w:customStyle="1" w:styleId="s1">
    <w:name w:val="s_1"/>
    <w:basedOn w:val="a"/>
    <w:rsid w:val="00016C5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16C56"/>
    <w:pPr>
      <w:spacing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semiHidden/>
    <w:unhideWhenUsed/>
    <w:rsid w:val="00016C56"/>
    <w:pPr>
      <w:spacing w:before="100" w:beforeAutospacing="1" w:after="100" w:afterAutospacing="1" w:line="240" w:lineRule="auto"/>
      <w:jc w:val="both"/>
    </w:pPr>
    <w:rPr>
      <w:rFonts w:eastAsia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016C56"/>
    <w:pPr>
      <w:spacing w:after="0" w:line="240" w:lineRule="auto"/>
      <w:jc w:val="both"/>
    </w:pPr>
    <w:rPr>
      <w:rFonts w:eastAsia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016C5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kaluga40@mail.ru" TargetMode="External"/><Relationship Id="rId13" Type="http://schemas.openxmlformats.org/officeDocument/2006/relationships/hyperlink" Target="https://www.consultant.ru/document/cons_doc_LAW_422432/63d103882fc8db710a1e00e243adca21f3987487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kaluga40@mail.ru" TargetMode="External"/><Relationship Id="rId12" Type="http://schemas.openxmlformats.org/officeDocument/2006/relationships/hyperlink" Target="https://www.consultant.ru/document/cons_doc_LAW_422432/63d103882fc8db710a1e00e243adca21f398748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54028/63d103882fc8db710a1e00e243adca21f3987487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eseur.ru/kaluga/" TargetMode="External"/><Relationship Id="rId11" Type="http://schemas.openxmlformats.org/officeDocument/2006/relationships/hyperlink" Target="https://www.consultant.ru/document/cons_doc_LAW_422432/63d103882fc8db710a1e00e243adca21f3987487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www.consultant.ru/document/cons_doc_LAW_422432/63d103882fc8db710a1e00e243adca21f3987487/" TargetMode="External"/><Relationship Id="rId10" Type="http://schemas.openxmlformats.org/officeDocument/2006/relationships/hyperlink" Target="https://www.consultant.ru/document/cons_doc_LAW_454028/63d103882fc8db710a1e00e243adca21f398748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83/b3b98c8b54f919c352560aadad5f95df943fd9fe/" TargetMode="External"/><Relationship Id="rId14" Type="http://schemas.openxmlformats.org/officeDocument/2006/relationships/hyperlink" Target="https://www.consultant.ru/document/cons_doc_LAW_428405/6a7ba42d8fda3a1ba186a9eb5c806921998ae7d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2347</Words>
  <Characters>13378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2024-02-12T12:40:00Z</dcterms:created>
  <dcterms:modified xsi:type="dcterms:W3CDTF">2024-02-12T12:56:00Z</dcterms:modified>
</cp:coreProperties>
</file>